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5C" w:rsidRDefault="004F625C" w:rsidP="004F625C">
      <w:pPr>
        <w:pStyle w:val="NormalWeb"/>
        <w:shd w:val="clear" w:color="auto" w:fill="FFFFFF"/>
        <w:spacing w:line="293" w:lineRule="atLeast"/>
        <w:rPr>
          <w:rFonts w:ascii="Arial" w:hAnsi="Arial" w:cs="Arial"/>
          <w:color w:val="222222"/>
          <w:sz w:val="24"/>
          <w:szCs w:val="24"/>
        </w:rPr>
      </w:pPr>
      <w:r>
        <w:rPr>
          <w:rFonts w:ascii="함초롬바탕" w:eastAsia="함초롬바탕" w:hAnsi="Arial" w:cs="Arial" w:hint="eastAsia"/>
          <w:color w:val="222222"/>
          <w:sz w:val="24"/>
          <w:szCs w:val="24"/>
          <w:lang w:val="en-US"/>
        </w:rPr>
        <w:t>(</w:t>
      </w:r>
      <w:proofErr w:type="spellStart"/>
      <w:r>
        <w:rPr>
          <w:rFonts w:ascii="함초롬바탕" w:eastAsia="함초롬바탕" w:hAnsi="Arial" w:cs="Arial" w:hint="eastAsia"/>
          <w:color w:val="222222"/>
          <w:sz w:val="24"/>
          <w:szCs w:val="24"/>
          <w:lang w:val="en-US"/>
        </w:rPr>
        <w:t>Hom</w:t>
      </w:r>
      <w:r>
        <w:rPr>
          <w:rFonts w:ascii="함초롬바탕" w:eastAsia="함초롬바탕" w:hAnsi="Arial" w:cs="Arial" w:hint="eastAsia"/>
          <w:color w:val="222222"/>
          <w:sz w:val="24"/>
          <w:szCs w:val="24"/>
          <w:lang w:val="en-US"/>
        </w:rPr>
        <w:t>é</w:t>
      </w:r>
      <w:r>
        <w:rPr>
          <w:rFonts w:ascii="함초롬바탕" w:eastAsia="함초롬바탕" w:hAnsi="Arial" w:cs="Arial" w:hint="eastAsia"/>
          <w:color w:val="222222"/>
          <w:sz w:val="24"/>
          <w:szCs w:val="24"/>
          <w:lang w:val="en-US"/>
        </w:rPr>
        <w:t>lie</w:t>
      </w:r>
      <w:proofErr w:type="spellEnd"/>
      <w:r>
        <w:rPr>
          <w:rFonts w:ascii="함초롬바탕" w:eastAsia="함초롬바탕" w:hAnsi="Arial" w:cs="Arial" w:hint="eastAsia"/>
          <w:color w:val="222222"/>
          <w:sz w:val="24"/>
          <w:szCs w:val="24"/>
          <w:lang w:val="en-US"/>
        </w:rPr>
        <w:t>)</w:t>
      </w:r>
    </w:p>
    <w:p w:rsidR="004F625C" w:rsidRDefault="004F625C" w:rsidP="004F625C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Quand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parents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taient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enfants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tout le monde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tait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pauvre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dans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mon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pays.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Car la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sortait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tout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juste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la guerre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.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Donc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grands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-parents ne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mangeaient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toujours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leur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faim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.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Malgr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tout,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ê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s’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ils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mouraient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faim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mon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grand-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è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et ma grand-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è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nourrissaient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leurs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enfants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avec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n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rosit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Cela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leur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tait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possible gr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â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ce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l’amour.</w:t>
      </w:r>
      <w:proofErr w:type="gramEnd"/>
    </w:p>
    <w:p w:rsidR="004F625C" w:rsidRDefault="004F625C" w:rsidP="004F625C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L’un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des plus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grands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myst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è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la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foi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chr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tienne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Dieu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se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soit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fait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homme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par amour pour les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hommes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parce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c’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tait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meilleur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moyen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pour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Dieu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d’aimer l’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humanit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Et pour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prendre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sur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lui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ch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et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souffrance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hommes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le Seigneur 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accept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mourir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sur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croix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pourquoi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croix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notre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Seigneur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la plus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grande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expression d’amour et un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signe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salut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.</w:t>
      </w:r>
    </w:p>
    <w:p w:rsidR="004F625C" w:rsidRDefault="004F625C" w:rsidP="004F625C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travers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l'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vangile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cette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semaine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J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sus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-Christ nous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donne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un nouveau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commandement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pour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achever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toute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Loi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et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toute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parole.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commandement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nous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: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«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Comme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je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vous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aim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aimez-vous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uns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autres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»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Cette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parole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son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commandement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nous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devons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garder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jusqu'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l'Esprit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Saint qui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vienne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.</w:t>
      </w:r>
    </w:p>
    <w:p w:rsidR="004F625C" w:rsidRDefault="004F625C" w:rsidP="004F625C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Abb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Pierre qui 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consacr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sa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vie aux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pauvres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parl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l’amour en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termes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: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«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Si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vous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pratiquez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pas l’amour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dans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votre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vie,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il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ne s’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agit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une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pi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è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ce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th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éâ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bien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organis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Une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telle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action n’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rien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plus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’un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discours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vide sans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une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profonde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contemplation.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»</w:t>
      </w:r>
    </w:p>
    <w:p w:rsidR="004F625C" w:rsidRDefault="004F625C" w:rsidP="004F625C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Lorsque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nous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aidons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personnes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qui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connaissent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des situations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difficiles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alors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 Seigneur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avec nous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moment-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Lorsque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nous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prouvons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la compassion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et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nous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partageons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douleur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notre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prochain, l’amour du Seigneur se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pand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dans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 monde. Et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nos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actes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charit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deviennent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la plus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grande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gloire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Dieu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è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et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constituent un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tr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sor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dans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Ciel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.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Ainsi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par le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soin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et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l’amour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que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nous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portons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aux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autres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le Seigneur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accomplit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aujourd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hui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et sans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cesse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des miracles.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Souvenons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nous encore la Parole du Seigneur de </w:t>
      </w:r>
      <w:proofErr w:type="spellStart"/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</w:t>
      </w:r>
      <w:proofErr w:type="spellEnd"/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jour.</w:t>
      </w:r>
    </w:p>
    <w:p w:rsidR="004F625C" w:rsidRDefault="004F625C" w:rsidP="004F625C">
      <w:pPr>
        <w:pStyle w:val="NormalWeb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« 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Celui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qui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re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ç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oit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mes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commandements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et les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garde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, c’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est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celui-l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qui </w:t>
      </w:r>
      <w:proofErr w:type="gram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aime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;</w:t>
      </w:r>
      <w:proofErr w:type="gram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et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celui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qui m’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aime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sera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aim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é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mon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P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è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re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;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moi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aussi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, je l’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aimerai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, et je me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manifesterai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à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lui</w:t>
      </w:r>
      <w:proofErr w:type="spellEnd"/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.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> »</w:t>
      </w:r>
      <w:r>
        <w:rPr>
          <w:rFonts w:ascii="함초롬바탕" w:eastAsia="함초롬바탕" w:hAnsi="Arial" w:cs="Arial" w:hint="eastAsia"/>
          <w:b/>
          <w:bCs/>
          <w:color w:val="222222"/>
          <w:sz w:val="28"/>
          <w:szCs w:val="28"/>
          <w:lang w:val="en-US"/>
        </w:rPr>
        <w:t xml:space="preserve"> Amen.</w:t>
      </w:r>
    </w:p>
    <w:p w:rsidR="00147DA2" w:rsidRDefault="00147DA2">
      <w:bookmarkStart w:id="0" w:name="_GoBack"/>
      <w:bookmarkEnd w:id="0"/>
    </w:p>
    <w:sectPr w:rsidR="00147DA2" w:rsidSect="009B24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함초롬바탕">
    <w:altName w:val="Times New Roman"/>
    <w:panose1 w:val="00000000000000000000"/>
    <w:charset w:val="8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5C"/>
    <w:rsid w:val="00147DA2"/>
    <w:rsid w:val="004F625C"/>
    <w:rsid w:val="009B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EC1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2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2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1767</Characters>
  <Application>Microsoft Macintosh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1</cp:revision>
  <dcterms:created xsi:type="dcterms:W3CDTF">2020-05-17T15:13:00Z</dcterms:created>
  <dcterms:modified xsi:type="dcterms:W3CDTF">2020-05-17T15:14:00Z</dcterms:modified>
</cp:coreProperties>
</file>